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3"/>
      </w:tblGrid>
      <w:tr w:rsidR="00994CB0" w:rsidRPr="00994CB0" w:rsidTr="00994CB0">
        <w:trPr>
          <w:tblCellSpacing w:w="7" w:type="dxa"/>
        </w:trPr>
        <w:tc>
          <w:tcPr>
            <w:tcW w:w="5000" w:type="pct"/>
            <w:vAlign w:val="center"/>
            <w:hideMark/>
          </w:tcPr>
          <w:p w:rsidR="00994CB0" w:rsidRPr="00994CB0" w:rsidRDefault="001A1BEA" w:rsidP="00994CB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"http://www.admkamyshin.info/"</w:instrText>
            </w:r>
            <w:r>
              <w:fldChar w:fldCharType="separate"/>
            </w:r>
            <w:r w:rsidR="00994CB0" w:rsidRPr="00994CB0">
              <w:rPr>
                <w:rFonts w:ascii="Verdana" w:eastAsia="Times New Roman" w:hAnsi="Verdana" w:cs="Times New Roman"/>
                <w:color w:val="0000FF"/>
                <w:sz w:val="24"/>
                <w:szCs w:val="24"/>
                <w:u w:val="single"/>
                <w:lang w:eastAsia="ru-RU"/>
              </w:rPr>
              <w:t>Официальный Интернет-сайт Администрации городского округа - город Камышин</w:t>
            </w:r>
            <w:r>
              <w:fldChar w:fldCharType="end"/>
            </w:r>
            <w:r w:rsidR="00994CB0" w:rsidRPr="00994CB0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  <w:t> &gt; Лента новостей / Новое / Экономика / ЖКХ &gt; </w:t>
            </w:r>
            <w:hyperlink r:id="rId4" w:history="1">
              <w:r w:rsidR="00994CB0" w:rsidRPr="00994CB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тарифах на коммунальные услуги с 01.01.2019г.</w:t>
              </w:r>
            </w:hyperlink>
          </w:p>
          <w:p w:rsidR="00994CB0" w:rsidRPr="00994CB0" w:rsidRDefault="001A1BEA" w:rsidP="00994CB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1A1BEA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94CB0" w:rsidRPr="00AE0120" w:rsidRDefault="00994CB0" w:rsidP="00994CB0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Информация о тарифах на коммунальные услуги с 01.01.2019г.</w:t>
            </w:r>
          </w:p>
        </w:tc>
      </w:tr>
      <w:tr w:rsidR="00994CB0" w:rsidRPr="00994CB0" w:rsidTr="00994CB0">
        <w:trPr>
          <w:tblCellSpacing w:w="7" w:type="dxa"/>
        </w:trPr>
        <w:tc>
          <w:tcPr>
            <w:tcW w:w="5000" w:type="pct"/>
            <w:vAlign w:val="center"/>
            <w:hideMark/>
          </w:tcPr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Комитет экономического развития Администрации городского округа - город Камышин информирует население городского округа - город Камышин о тарифах на коммунальные услуги, установленных комитетом тарифного регулирования Волгоградской области с 01.01.2019 года.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В соответствии со ст. 154.4 Жилищного кодекса Российской Федерации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Размер платы за коммунальные услуги, включающий плату за холодную и горячую воду, водоотведение, электрическую и тепловую энергию, газ, рассчитывается, исходя из объема потребляемых коммунальных услуг, определяемого по показаниям приборов учета, а при их отсутствии по нормативам потребления коммунальных услуг и тарифов на коммунальные услуги, утверждаемым Комитетом тарифного регулирования.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По Волгоградской области предельный индекс изменения размера платы за коммунальные услуги с 01.01.2019 года утвержден в размере 1,7% и с 01.07.2019 года в размере 2,4%.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086"/>
              <w:gridCol w:w="1531"/>
              <w:gridCol w:w="1520"/>
              <w:gridCol w:w="1520"/>
              <w:gridCol w:w="1682"/>
            </w:tblGrid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коммунальных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Тарифы с НДС на 31.12.2018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Тарифы с НДС</w:t>
                  </w: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 01.01.2019 по 30.06.2019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Увеличение,</w:t>
                  </w: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</w:t>
                  </w: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 Горячее водоснабжение¹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руб./куб.м.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140,18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142,56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 Теплоснабжение²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2.1. МКД, 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отапливаемые</w:t>
                  </w:r>
                  <w:proofErr w:type="gramEnd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от котельной Южный </w:t>
                  </w: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городок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руб./Гкал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1978,07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2.2. Прочие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руб./Гкал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1975,17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2008,64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3. Холодное водоснабжение³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руб./куб.м.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21,74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22,10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4. Водоотведение и очистка сточных вод³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руб./куб.м.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24,20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24,61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5. Электроэнергия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в домах, оборудованных в установленном порядке стационарными газовыми плитами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тариф, дифференцированный по двум зонам суток: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Дневная зона (пиковая и полупиковая)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Ночная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тариф, дифференцированный по трем зонам суток: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Пиковая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Полупиковая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Ночная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в домах, оборудованных в установленном порядке стационарными электроплитами и (или) электроотопительными установками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тариф, дифференцированный </w:t>
                  </w: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по двум зонам суток: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Дневная зона (пиковая и полупиковая)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Ночная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тариф, дифференцированный по трем зонам суток: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пиковая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полупиковая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ночная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кВт</w:t>
                  </w:r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6. Газ природный5 (вне зависимости от наличия (отсутствия) прибора учета)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Приготовление пищи с использованием газовой плиты при наличии центрального горячего водоснабжения (в отсутствие других направлений использования газа)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руб./1000</w:t>
                  </w: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куб.м.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8 823,50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8 973,05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 при отсутствии центрального горячего водоснабжения </w:t>
                  </w: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(в отсутствие других направлений использования газа)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руб./1000</w:t>
                  </w: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куб.м.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8 823,50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8 973,05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 при отсутствии центрального горячего водоснабжения (в отсутствие других направлений использования газа)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руб./1000</w:t>
                  </w: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куб.м.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7 892,76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8 026,54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Приготовление пищи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руб./1000</w:t>
                  </w: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куб.м.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7 892,76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8 026,54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Отопление квартир (жилых домов) и (или) отопление нежилых помещений с одновременным использованием газа </w:t>
                  </w: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на другие цели (кроме направления использования газа, указанных в пункте 6 настоящего приложения)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руб./1000</w:t>
                  </w: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куб.м.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5 329,49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5 419,82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Отопление и (или) горячее водоснабжение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руб./1000</w:t>
                  </w:r>
                </w:p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куб.м.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5 977,14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6 078,44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</w:tbl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С 01 января 2019 года, в соответствии с Жилищным кодексом Российской Федерации, начинается работа новой системы обращения с отходами. Платить за сбор и вывоз мусора с 01 января 2019 года жители Волгоградской области будут не с квадратного метра, как ранее, а в зависимости от числа проживающих в квартире жильцов.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 xml:space="preserve">Плата за услугу по обращению с ТКО для граждан, проживающих в </w:t>
            </w: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многоквартирном жилфонде, рассчитанная по нормативу накопления отходов 0,206 м3 в месяц составит 114,92 рублей в месяц. Для жителей частных домовладений норматив накопления отходов составляет 0,203 м3 в месяц на одного проживающего, таким образом плата за 1 человека, проживающего в частном доме, составит 113,25 рублей в месяц.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2"/>
              <w:gridCol w:w="2407"/>
              <w:gridCol w:w="2364"/>
              <w:gridCol w:w="2241"/>
              <w:gridCol w:w="1659"/>
              <w:gridCol w:w="126"/>
            </w:tblGrid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gridSpan w:val="5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Расчет платы населения за услугу регионально оператора по обращению с твердыми коммунальными отходами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Категория потребителей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Норматив накопления ТКО</w:t>
                  </w: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м3/</w:t>
                  </w:r>
                  <w:proofErr w:type="spellStart"/>
                  <w:proofErr w:type="gramStart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proofErr w:type="gramEnd"/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Предельный тариф для регионального оператора по обращению с ТКО </w:t>
                  </w: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vertAlign w:val="superscript"/>
                      <w:lang w:eastAsia="ru-RU"/>
                    </w:rPr>
                    <w:t>7</w:t>
                  </w: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(руб./м3) с НДС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Плата 1 гражданина руб./мес.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Население, проживающее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557,86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114,92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CB0" w:rsidRPr="00AE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Население, проживающее в индивидуальном жилом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557,86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0120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113,25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4CB0" w:rsidRPr="00AE0120" w:rsidRDefault="00994CB0" w:rsidP="00994C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Приказ комитета тарифного регулирования Волгоградской области от 20.12.2018 г. № 47/32 «Об установлении долгосрочных параметров регулирования и тарифов на горячую воду (горячее водоснабжение) для потребителей ОАО «</w:t>
            </w:r>
            <w:proofErr w:type="spellStart"/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КамышинТеплоЭнерго</w:t>
            </w:r>
            <w:proofErr w:type="spellEnd"/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» городского округа – город Камышин Волгоградской области на 2019-2023 годы;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Приказ комитета тарифного регулирования Волгоградской области от 12.12.2018 г. № 44/11 «Об установлении долгосрочных параметров регулирования и тарифов на горячую воду (горячее водоснабжение) для потребителей МУП г. Камышина «Производственное управление водопроводно-канализационного хозяйства» на 2019-2023 годы».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 xml:space="preserve"> Приказ комитета тарифного регулирования Волгоградской области от 20.12.2018 г. № 47/31 «Об установлении долгосрочных параметров регулирования и тарифов на тепловую энергию (мощность), на услуги по </w:t>
            </w: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передаче тепловой энергии, теплоносителя поставляемые потребителям ОАО «</w:t>
            </w:r>
            <w:proofErr w:type="spellStart"/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КамышинТеплоЭнерго</w:t>
            </w:r>
            <w:proofErr w:type="spellEnd"/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» городского округа – город Камышин Волгоградской области на 2019-2023 годы».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Приказ комитета тарифного регулирования Волгоградской области от 12.12.2018 г. № 44/10 «Об установлении долгосрочных параметров регулирования и тарифов на тепловую энергию (мощность), поставляемую потребителям МУП г. Камышина «Производственное управление водопроводно-канализационного хозяйства» на 2019-2023 годы».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Приказ комитета тарифного регулирования Волгоградской области от 20.12.2018 г. № 47/46 «Об установлении тарифов на питьевую воду (питьевое водоснабжение), техническую воду и водоотведение для потребителей МУП г. Камышина «Производственное управление водопроводно-канализационного хозяйства» городского округа – город Камышин Волгоградской области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Приказ комитета тарифного регулирования Волгоградской области от 26.12.2018 № 48/3 «Об установлении тарифов на электрическую энергию для населения и приравненным к нему категориям потребителей по Волгоградской области».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5 </w:t>
            </w: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Приказ комитета тарифного регулирования Волгоградской области от 27.06.2018 № 20/1 «Об установлении розничных цен на природный газ, реализуемый населению Волгоградской области» с изменением от 05.12.2018 г.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6 </w:t>
            </w: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Приказ комитета тарифного регулирования Волгоградской области от 30.06.2017 № 21 «Об установлении нормативов накопления твердых коммунальных отходов на территории Волгоградской области»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7 </w:t>
            </w:r>
            <w:r w:rsidRPr="00AE01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Приказ комитета тарифного регулирования Волгоградской области от 20.12.2018 № 47/23 «Об установлении предельных единых тарифов на услугу регионального оператора по обращению с твердыми коммунальными отходами для потребителей ООО «Управление отходами – Волгоград».</w:t>
            </w:r>
          </w:p>
          <w:p w:rsidR="00994CB0" w:rsidRPr="00AE012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94CB0" w:rsidRPr="00994CB0" w:rsidRDefault="00994CB0" w:rsidP="00994C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AE0120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 информации Комитета экономического развития Администрации городского округа – город Камышин</w:t>
            </w:r>
          </w:p>
          <w:p w:rsidR="00994CB0" w:rsidRPr="00994CB0" w:rsidRDefault="001A1BEA" w:rsidP="00994CB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1A1BEA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895A50" w:rsidRDefault="00895A50"/>
    <w:sectPr w:rsidR="00895A50" w:rsidSect="0089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CB0"/>
    <w:rsid w:val="001A1BEA"/>
    <w:rsid w:val="00447129"/>
    <w:rsid w:val="00895A50"/>
    <w:rsid w:val="00994CB0"/>
    <w:rsid w:val="00AE0120"/>
    <w:rsid w:val="00DB4993"/>
    <w:rsid w:val="00E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0"/>
  </w:style>
  <w:style w:type="paragraph" w:styleId="1">
    <w:name w:val="heading 1"/>
    <w:basedOn w:val="a"/>
    <w:link w:val="10"/>
    <w:uiPriority w:val="9"/>
    <w:qFormat/>
    <w:rsid w:val="00994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4C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amyshin.info/2019/01/10/informaciya-o-tarifah-na-kommunalnye-uslugi-s-01012019g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Программист1</dc:creator>
  <cp:lastModifiedBy>Программист1</cp:lastModifiedBy>
  <cp:revision>3</cp:revision>
  <dcterms:created xsi:type="dcterms:W3CDTF">2019-01-15T04:44:00Z</dcterms:created>
  <dcterms:modified xsi:type="dcterms:W3CDTF">2019-01-15T05:03:00Z</dcterms:modified>
</cp:coreProperties>
</file>